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1D65EBDF"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maintenance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61E817AD"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875398">
        <w:rPr>
          <w:sz w:val="20"/>
        </w:rPr>
        <w:t>#63</w:t>
      </w:r>
      <w:r w:rsidR="002517EA">
        <w:rPr>
          <w:sz w:val="20"/>
        </w:rPr>
        <w:t>2/#631</w:t>
      </w:r>
      <w:r w:rsidR="00D66287">
        <w:rPr>
          <w:sz w:val="20"/>
        </w:rPr>
        <w:t xml:space="preserve"> </w:t>
      </w:r>
      <w:r w:rsidR="00875398">
        <w:rPr>
          <w:sz w:val="20"/>
        </w:rPr>
        <w:t>as manufactured by Panel Specialists Inc. A progressive panel system with a</w:t>
      </w:r>
      <w:r w:rsidR="00D66287">
        <w:rPr>
          <w:sz w:val="20"/>
        </w:rPr>
        <w:t xml:space="preserve"> </w:t>
      </w:r>
      <w:r w:rsidR="002517EA">
        <w:rPr>
          <w:sz w:val="20"/>
        </w:rPr>
        <w:t>½ i</w:t>
      </w:r>
      <w:r w:rsidR="00D66287">
        <w:rPr>
          <w:sz w:val="20"/>
        </w:rPr>
        <w:t>n (</w:t>
      </w:r>
      <w:r w:rsidR="002517EA">
        <w:rPr>
          <w:sz w:val="20"/>
        </w:rPr>
        <w:t>12</w:t>
      </w:r>
      <w:r w:rsidR="00D66287">
        <w:rPr>
          <w:sz w:val="20"/>
        </w:rPr>
        <w:t xml:space="preserve">mm) wide </w:t>
      </w:r>
      <w:r w:rsidR="002517EA">
        <w:rPr>
          <w:sz w:val="20"/>
        </w:rPr>
        <w:t>double</w:t>
      </w:r>
      <w:r w:rsidR="00D66287">
        <w:rPr>
          <w:sz w:val="20"/>
        </w:rPr>
        <w:t xml:space="preserve"> ribbed molding runnin</w:t>
      </w:r>
      <w:r w:rsidR="002B1F39">
        <w:rPr>
          <w:sz w:val="20"/>
        </w:rPr>
        <w:t xml:space="preserve">g </w:t>
      </w:r>
      <w:r w:rsidR="00D66287">
        <w:rPr>
          <w:sz w:val="20"/>
        </w:rPr>
        <w:t xml:space="preserve">horizontally and a </w:t>
      </w:r>
      <w:r w:rsidR="002517EA">
        <w:rPr>
          <w:sz w:val="20"/>
        </w:rPr>
        <w:t>¼ in.</w:t>
      </w:r>
      <w:r w:rsidR="002B1F39">
        <w:rPr>
          <w:sz w:val="20"/>
        </w:rPr>
        <w:t>(</w:t>
      </w:r>
      <w:r w:rsidR="002517EA">
        <w:rPr>
          <w:sz w:val="20"/>
        </w:rPr>
        <w:t>6</w:t>
      </w:r>
      <w:r w:rsidR="002B1F39">
        <w:rPr>
          <w:sz w:val="20"/>
        </w:rPr>
        <w:t>mm)</w:t>
      </w:r>
      <w:r w:rsidR="00D66287">
        <w:rPr>
          <w:sz w:val="20"/>
        </w:rPr>
        <w:t xml:space="preserve"> wide </w:t>
      </w:r>
      <w:r w:rsidR="002517EA">
        <w:rPr>
          <w:sz w:val="20"/>
        </w:rPr>
        <w:t>single rib</w:t>
      </w:r>
      <w:r w:rsidR="00D66287">
        <w:rPr>
          <w:sz w:val="20"/>
        </w:rPr>
        <w:t xml:space="preserve"> molding running vertically between edge banded panels.</w:t>
      </w:r>
      <w:r w:rsidR="002B1F39">
        <w:rPr>
          <w:sz w:val="20"/>
        </w:rPr>
        <w:t xml:space="preserve"> Recommended for </w:t>
      </w:r>
      <w:r w:rsidR="00875398">
        <w:rPr>
          <w:sz w:val="20"/>
        </w:rPr>
        <w:t>interior installations. Maximum panel length for horizontal installations is 96 inches (2438MM).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727C0CBE"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 xml:space="preserve">System to provide a </w:t>
      </w:r>
      <w:r w:rsidR="002517EA">
        <w:rPr>
          <w:sz w:val="20"/>
        </w:rPr>
        <w:t>double ribbed r</w:t>
      </w:r>
      <w:r w:rsidR="00875398">
        <w:rPr>
          <w:sz w:val="20"/>
        </w:rPr>
        <w:t>ecesse</w:t>
      </w:r>
      <w:r w:rsidR="003C3303">
        <w:rPr>
          <w:sz w:val="20"/>
        </w:rPr>
        <w:t xml:space="preserve">d </w:t>
      </w:r>
      <w:r w:rsidRPr="00144F2F">
        <w:rPr>
          <w:sz w:val="20"/>
        </w:rPr>
        <w:t xml:space="preserve">reveal of </w:t>
      </w:r>
      <w:r w:rsidR="001E3352" w:rsidRPr="00144F2F">
        <w:rPr>
          <w:sz w:val="20"/>
        </w:rPr>
        <w:t>1/</w:t>
      </w:r>
      <w:r w:rsidR="002517EA">
        <w:rPr>
          <w:sz w:val="20"/>
        </w:rPr>
        <w:t>2</w:t>
      </w:r>
      <w:r w:rsidR="001E3352" w:rsidRPr="00144F2F">
        <w:rPr>
          <w:sz w:val="20"/>
        </w:rPr>
        <w:t xml:space="preserve"> inch (</w:t>
      </w:r>
      <w:r w:rsidR="002517EA">
        <w:rPr>
          <w:sz w:val="20"/>
        </w:rPr>
        <w:t>12</w:t>
      </w:r>
      <w:r w:rsidR="001E3352" w:rsidRPr="00144F2F">
        <w:rPr>
          <w:sz w:val="20"/>
        </w:rPr>
        <w:t xml:space="preserve">mm) </w:t>
      </w:r>
      <w:r w:rsidRPr="00144F2F">
        <w:rPr>
          <w:sz w:val="20"/>
        </w:rPr>
        <w:t>between panels</w:t>
      </w:r>
      <w:r w:rsidR="00060513" w:rsidRPr="00144F2F">
        <w:rPr>
          <w:sz w:val="20"/>
        </w:rPr>
        <w:t>.</w:t>
      </w:r>
      <w:r w:rsidRPr="00144F2F">
        <w:rPr>
          <w:sz w:val="20"/>
        </w:rPr>
        <w:t xml:space="preserve"> </w:t>
      </w:r>
    </w:p>
    <w:p w14:paraId="3ED4BBE5" w14:textId="698B1C30"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System to provide a</w:t>
      </w:r>
      <w:r w:rsidR="002B1F39">
        <w:rPr>
          <w:sz w:val="20"/>
        </w:rPr>
        <w:t xml:space="preserve"> </w:t>
      </w:r>
      <w:r w:rsidR="002517EA">
        <w:rPr>
          <w:sz w:val="20"/>
        </w:rPr>
        <w:t>single rib</w:t>
      </w:r>
      <w:r w:rsidR="002B1F39">
        <w:rPr>
          <w:sz w:val="20"/>
        </w:rPr>
        <w:t xml:space="preserve"> </w:t>
      </w:r>
      <w:r w:rsidR="00060513" w:rsidRPr="00144F2F">
        <w:rPr>
          <w:sz w:val="20"/>
        </w:rPr>
        <w:t>recessed reveal of</w:t>
      </w:r>
      <w:r w:rsidR="002517EA">
        <w:rPr>
          <w:sz w:val="20"/>
        </w:rPr>
        <w:t xml:space="preserve"> 1/4</w:t>
      </w:r>
      <w:r w:rsidR="002B1F39">
        <w:rPr>
          <w:sz w:val="20"/>
        </w:rPr>
        <w:t xml:space="preserve"> i</w:t>
      </w:r>
      <w:r w:rsidR="001E3352" w:rsidRPr="00144F2F">
        <w:rPr>
          <w:sz w:val="20"/>
        </w:rPr>
        <w:t>nch (</w:t>
      </w:r>
      <w:r w:rsidR="002517EA">
        <w:rPr>
          <w:sz w:val="20"/>
        </w:rPr>
        <w:t>6</w:t>
      </w:r>
      <w:r w:rsidR="00875398">
        <w:rPr>
          <w:sz w:val="20"/>
        </w:rPr>
        <w:t>mm</w:t>
      </w:r>
      <w:r w:rsidR="001E3352" w:rsidRPr="00144F2F">
        <w:rPr>
          <w:sz w:val="20"/>
        </w:rPr>
        <w:t xml:space="preserve">) </w:t>
      </w:r>
      <w:r w:rsidR="00060513" w:rsidRPr="00144F2F">
        <w:rPr>
          <w:sz w:val="20"/>
        </w:rPr>
        <w:t>between panels.</w:t>
      </w:r>
    </w:p>
    <w:p w14:paraId="02390CFF" w14:textId="6D7D1DFD"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.018 inch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lastRenderedPageBreak/>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1C3FA705" w:rsidR="0010750A" w:rsidRDefault="002F0CDB" w:rsidP="00357359">
      <w:pPr>
        <w:pStyle w:val="ARCATSubSub1"/>
        <w:numPr>
          <w:ilvl w:val="0"/>
          <w:numId w:val="11"/>
        </w:numPr>
        <w:rPr>
          <w:sz w:val="20"/>
        </w:rPr>
      </w:pPr>
      <w:r w:rsidRPr="00144F2F">
        <w:rPr>
          <w:sz w:val="20"/>
        </w:rPr>
        <w:t>#</w:t>
      </w:r>
      <w:r w:rsidR="0061050E">
        <w:rPr>
          <w:sz w:val="20"/>
        </w:rPr>
        <w:t>63</w:t>
      </w:r>
      <w:r w:rsidR="002517EA">
        <w:rPr>
          <w:sz w:val="20"/>
        </w:rPr>
        <w:t>2</w:t>
      </w:r>
      <w:r w:rsidR="0061050E">
        <w:rPr>
          <w:sz w:val="20"/>
        </w:rPr>
        <w:t xml:space="preserve"> </w:t>
      </w:r>
      <w:r w:rsidR="002517EA">
        <w:rPr>
          <w:sz w:val="20"/>
        </w:rPr>
        <w:t>1/2</w:t>
      </w:r>
      <w:r w:rsidR="0061050E">
        <w:rPr>
          <w:sz w:val="20"/>
        </w:rPr>
        <w:t xml:space="preserve"> in. wide </w:t>
      </w:r>
      <w:r w:rsidR="009E7B94">
        <w:rPr>
          <w:sz w:val="20"/>
        </w:rPr>
        <w:t>Horizontal double</w:t>
      </w:r>
      <w:r w:rsidR="002517EA">
        <w:rPr>
          <w:sz w:val="20"/>
        </w:rPr>
        <w:t xml:space="preserve"> ribbed</w:t>
      </w:r>
      <w:r w:rsidR="0061050E">
        <w:rPr>
          <w:sz w:val="20"/>
        </w:rPr>
        <w:t xml:space="preserve"> </w:t>
      </w:r>
      <w:r w:rsidRPr="00144F2F">
        <w:rPr>
          <w:sz w:val="20"/>
        </w:rPr>
        <w:t>Divider Molding</w:t>
      </w:r>
      <w:r w:rsidR="00683FC4">
        <w:rPr>
          <w:sz w:val="20"/>
        </w:rPr>
        <w:t>.</w:t>
      </w:r>
      <w:r w:rsidR="002B1F39">
        <w:rPr>
          <w:sz w:val="20"/>
        </w:rPr>
        <w:t xml:space="preserve"> </w:t>
      </w:r>
    </w:p>
    <w:p w14:paraId="7EEC2DC4" w14:textId="297E0D8E" w:rsidR="00683FC4" w:rsidRDefault="00683FC4" w:rsidP="00357359">
      <w:pPr>
        <w:pStyle w:val="ARCATSubSub1"/>
        <w:numPr>
          <w:ilvl w:val="0"/>
          <w:numId w:val="11"/>
        </w:numPr>
        <w:rPr>
          <w:sz w:val="20"/>
        </w:rPr>
      </w:pPr>
      <w:r>
        <w:rPr>
          <w:sz w:val="20"/>
        </w:rPr>
        <w:t>#63</w:t>
      </w:r>
      <w:r w:rsidR="002517EA">
        <w:rPr>
          <w:sz w:val="20"/>
        </w:rPr>
        <w:t xml:space="preserve">1 1/4 </w:t>
      </w:r>
      <w:r>
        <w:rPr>
          <w:sz w:val="20"/>
        </w:rPr>
        <w:t>in. w</w:t>
      </w:r>
      <w:r w:rsidR="009E7B94">
        <w:rPr>
          <w:sz w:val="20"/>
        </w:rPr>
        <w:t>ide Vertical</w:t>
      </w:r>
      <w:r w:rsidR="002517EA">
        <w:rPr>
          <w:sz w:val="20"/>
        </w:rPr>
        <w:t xml:space="preserve"> single rib</w:t>
      </w:r>
      <w:r>
        <w:rPr>
          <w:sz w:val="20"/>
        </w:rPr>
        <w:t xml:space="preserve"> Divider Molding.</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45B415E3"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9E7B94">
        <w:rPr>
          <w:sz w:val="20"/>
        </w:rPr>
        <w:t xml:space="preserve">Rounded </w:t>
      </w:r>
      <w:r w:rsidR="009E7B94"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lastRenderedPageBreak/>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(CHPL) and non-decorative backers (BKV) 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2CAAC0F1"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2F2EAF">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lastRenderedPageBreak/>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lastRenderedPageBreak/>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7E3121AB"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9E7B94">
        <w:rPr>
          <w:sz w:val="20"/>
        </w:rPr>
        <w:t xml:space="preserve"> the</w:t>
      </w:r>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AF09" w14:textId="77777777" w:rsidR="00E10F4A" w:rsidRDefault="00E10F4A">
      <w:r>
        <w:separator/>
      </w:r>
    </w:p>
  </w:endnote>
  <w:endnote w:type="continuationSeparator" w:id="0">
    <w:p w14:paraId="3475FA1F" w14:textId="77777777" w:rsidR="00E10F4A" w:rsidRDefault="00E1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EF26" w14:textId="77777777" w:rsidR="00E10F4A" w:rsidRDefault="00E10F4A">
      <w:r>
        <w:separator/>
      </w:r>
    </w:p>
  </w:footnote>
  <w:footnote w:type="continuationSeparator" w:id="0">
    <w:p w14:paraId="2DAD3A69" w14:textId="77777777" w:rsidR="00E10F4A" w:rsidRDefault="00E1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6012"/>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517EA"/>
    <w:rsid w:val="00281098"/>
    <w:rsid w:val="00291F9F"/>
    <w:rsid w:val="002B1F39"/>
    <w:rsid w:val="002B6567"/>
    <w:rsid w:val="002D4C99"/>
    <w:rsid w:val="002E14B3"/>
    <w:rsid w:val="002F0CDB"/>
    <w:rsid w:val="002F2EAF"/>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303"/>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30CE3"/>
    <w:rsid w:val="00531440"/>
    <w:rsid w:val="00536D39"/>
    <w:rsid w:val="00555169"/>
    <w:rsid w:val="0058390E"/>
    <w:rsid w:val="0059761C"/>
    <w:rsid w:val="005B1407"/>
    <w:rsid w:val="005C6F9C"/>
    <w:rsid w:val="005D5D68"/>
    <w:rsid w:val="00602AA0"/>
    <w:rsid w:val="00602DCC"/>
    <w:rsid w:val="00604E27"/>
    <w:rsid w:val="00605C5E"/>
    <w:rsid w:val="0061050E"/>
    <w:rsid w:val="006139E5"/>
    <w:rsid w:val="00616A2F"/>
    <w:rsid w:val="00650DB8"/>
    <w:rsid w:val="00652C3A"/>
    <w:rsid w:val="006602D5"/>
    <w:rsid w:val="00660EDB"/>
    <w:rsid w:val="00661A60"/>
    <w:rsid w:val="00683FC4"/>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71E59"/>
    <w:rsid w:val="008743CC"/>
    <w:rsid w:val="00875398"/>
    <w:rsid w:val="00875957"/>
    <w:rsid w:val="00881758"/>
    <w:rsid w:val="0089291F"/>
    <w:rsid w:val="008A4629"/>
    <w:rsid w:val="008B4E8D"/>
    <w:rsid w:val="008C0D29"/>
    <w:rsid w:val="008F6F84"/>
    <w:rsid w:val="008F74C2"/>
    <w:rsid w:val="00905C6A"/>
    <w:rsid w:val="00910197"/>
    <w:rsid w:val="00915CC5"/>
    <w:rsid w:val="00921849"/>
    <w:rsid w:val="0094323A"/>
    <w:rsid w:val="00946253"/>
    <w:rsid w:val="0095331E"/>
    <w:rsid w:val="00960565"/>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E7B94"/>
    <w:rsid w:val="009F20DD"/>
    <w:rsid w:val="00A26F81"/>
    <w:rsid w:val="00A45D4A"/>
    <w:rsid w:val="00A52C5E"/>
    <w:rsid w:val="00A77E7B"/>
    <w:rsid w:val="00A95AF1"/>
    <w:rsid w:val="00AB3359"/>
    <w:rsid w:val="00AD324F"/>
    <w:rsid w:val="00AE0008"/>
    <w:rsid w:val="00AE31CD"/>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471B"/>
    <w:rsid w:val="00D17289"/>
    <w:rsid w:val="00D21B8A"/>
    <w:rsid w:val="00D2537C"/>
    <w:rsid w:val="00D346B5"/>
    <w:rsid w:val="00D35622"/>
    <w:rsid w:val="00D3654F"/>
    <w:rsid w:val="00D66287"/>
    <w:rsid w:val="00D709A6"/>
    <w:rsid w:val="00D87AC3"/>
    <w:rsid w:val="00D97010"/>
    <w:rsid w:val="00DA3D6C"/>
    <w:rsid w:val="00DB056A"/>
    <w:rsid w:val="00DB72B5"/>
    <w:rsid w:val="00DC4A3C"/>
    <w:rsid w:val="00DC4DFB"/>
    <w:rsid w:val="00DE597D"/>
    <w:rsid w:val="00DF55F4"/>
    <w:rsid w:val="00DF56EF"/>
    <w:rsid w:val="00DF6D2F"/>
    <w:rsid w:val="00E005A3"/>
    <w:rsid w:val="00E00902"/>
    <w:rsid w:val="00E10F4A"/>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D40E1"/>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 w:id="16868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18211</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2023-01-11T18:52:00Z</dcterms:created>
  <dcterms:modified xsi:type="dcterms:W3CDTF">2023-01-11T21:08:00Z</dcterms:modified>
</cp:coreProperties>
</file>